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电表功率调整申请表</w:t>
      </w:r>
    </w:p>
    <w:tbl>
      <w:tblPr>
        <w:tblStyle w:val="14"/>
        <w:tblpPr w:leftFromText="180" w:rightFromText="180" w:vertAnchor="text" w:horzAnchor="page" w:tblpX="1670" w:tblpY="340"/>
        <w:tblOverlap w:val="never"/>
        <w:tblW w:w="8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149"/>
        <w:gridCol w:w="2199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60" w:type="dxa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eastAsia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申请人姓名</w:t>
            </w:r>
          </w:p>
        </w:tc>
        <w:tc>
          <w:tcPr>
            <w:tcW w:w="2149" w:type="dxa"/>
          </w:tcPr>
          <w:p>
            <w:pPr>
              <w:spacing w:line="480" w:lineRule="auto"/>
              <w:jc w:val="center"/>
              <w:rPr>
                <w:rFonts w:hint="eastAsia" w:eastAsia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9" w:type="dxa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eastAsia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u w:val="none"/>
                <w:lang w:val="en-US" w:eastAsia="zh-CN"/>
              </w:rPr>
              <w:t>申请人学号</w:t>
            </w:r>
          </w:p>
        </w:tc>
        <w:tc>
          <w:tcPr>
            <w:tcW w:w="2361" w:type="dxa"/>
          </w:tcPr>
          <w:p>
            <w:pPr>
              <w:spacing w:line="480" w:lineRule="auto"/>
              <w:jc w:val="center"/>
              <w:rPr>
                <w:rFonts w:hint="eastAsia" w:eastAsia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60" w:type="dxa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eastAsia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149" w:type="dxa"/>
          </w:tcPr>
          <w:p>
            <w:pPr>
              <w:spacing w:line="480" w:lineRule="auto"/>
              <w:jc w:val="center"/>
              <w:rPr>
                <w:rFonts w:hint="eastAsia" w:eastAsia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9" w:type="dxa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eastAsia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u w:val="none"/>
                <w:lang w:val="en-US" w:eastAsia="zh-CN"/>
              </w:rPr>
              <w:t>住宿楼号及房间号</w:t>
            </w:r>
          </w:p>
        </w:tc>
        <w:tc>
          <w:tcPr>
            <w:tcW w:w="2361" w:type="dxa"/>
          </w:tcPr>
          <w:p>
            <w:pPr>
              <w:spacing w:line="480" w:lineRule="auto"/>
              <w:jc w:val="center"/>
              <w:rPr>
                <w:rFonts w:hint="eastAsia" w:eastAsia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2260" w:type="dxa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eastAsia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u w:val="none"/>
                <w:lang w:val="en-US" w:eastAsia="zh-CN"/>
              </w:rPr>
              <w:t>电表功率</w:t>
            </w:r>
          </w:p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eastAsia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u w:val="none"/>
                <w:lang w:val="en-US" w:eastAsia="zh-CN"/>
              </w:rPr>
              <w:t>调整原因</w:t>
            </w:r>
          </w:p>
        </w:tc>
        <w:tc>
          <w:tcPr>
            <w:tcW w:w="6709" w:type="dxa"/>
            <w:gridSpan w:val="3"/>
          </w:tcPr>
          <w:p>
            <w:pPr>
              <w:spacing w:line="480" w:lineRule="auto"/>
              <w:jc w:val="center"/>
              <w:rPr>
                <w:rFonts w:hint="eastAsia" w:eastAsia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60" w:type="dxa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eastAsia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u w:val="none"/>
                <w:lang w:val="en-US" w:eastAsia="zh-CN"/>
              </w:rPr>
              <w:t xml:space="preserve">申请人承诺 </w:t>
            </w:r>
          </w:p>
        </w:tc>
        <w:tc>
          <w:tcPr>
            <w:tcW w:w="6709" w:type="dxa"/>
            <w:gridSpan w:val="3"/>
          </w:tcPr>
          <w:p>
            <w:pPr>
              <w:spacing w:line="480" w:lineRule="auto"/>
              <w:ind w:firstLine="840" w:firstLineChars="300"/>
              <w:jc w:val="both"/>
              <w:rPr>
                <w:rFonts w:hint="eastAsia" w:eastAsia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u w:val="none"/>
                <w:vertAlign w:val="baseline"/>
                <w:lang w:val="en-US" w:eastAsia="zh-CN"/>
              </w:rPr>
              <w:t>不使用违规电器</w:t>
            </w:r>
            <w:r>
              <w:rPr>
                <w:rFonts w:hint="eastAsia" w:eastAsia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eastAsia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26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ind w:left="0" w:leftChars="0" w:rightChars="0" w:firstLine="0" w:firstLineChars="0"/>
              <w:jc w:val="distribute"/>
              <w:textAlignment w:val="auto"/>
              <w:outlineLvl w:val="9"/>
              <w:rPr>
                <w:rFonts w:hint="eastAsia" w:eastAsia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u w:val="none"/>
                <w:lang w:val="en-US" w:eastAsia="zh-CN"/>
              </w:rPr>
              <w:t>所在院系意见</w:t>
            </w:r>
          </w:p>
        </w:tc>
        <w:tc>
          <w:tcPr>
            <w:tcW w:w="670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  <w:lang w:val="en-US" w:eastAsia="zh-CN"/>
              </w:rPr>
            </w:pPr>
          </w:p>
          <w:p>
            <w:pPr>
              <w:spacing w:line="480" w:lineRule="auto"/>
              <w:ind w:firstLine="1680" w:firstLineChars="800"/>
              <w:jc w:val="both"/>
              <w:rPr>
                <w:rFonts w:hint="eastAsia" w:eastAsia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u w:val="none"/>
                <w:vertAlign w:val="baseline"/>
                <w:lang w:val="en-US" w:eastAsia="zh-CN"/>
              </w:rPr>
              <w:t>签字                      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eastAsia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70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同意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 xml:space="preserve">          □不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260" w:type="dxa"/>
            <w:vMerge w:val="restart"/>
          </w:tcPr>
          <w:p>
            <w:pPr>
              <w:spacing w:line="480" w:lineRule="auto"/>
              <w:ind w:leftChars="0" w:firstLine="0" w:firstLineChars="0"/>
              <w:jc w:val="both"/>
              <w:rPr>
                <w:rFonts w:hint="eastAsia" w:eastAsia="黑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480" w:lineRule="auto"/>
              <w:ind w:leftChars="0" w:firstLine="0" w:firstLineChars="0"/>
              <w:jc w:val="both"/>
              <w:rPr>
                <w:rFonts w:hint="eastAsia" w:eastAsia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u w:val="none"/>
                <w:lang w:val="en-US" w:eastAsia="zh-CN"/>
              </w:rPr>
              <w:t>学生服务中心意见</w:t>
            </w:r>
          </w:p>
        </w:tc>
        <w:tc>
          <w:tcPr>
            <w:tcW w:w="6709" w:type="dxa"/>
            <w:gridSpan w:val="3"/>
          </w:tcPr>
          <w:p>
            <w:pPr>
              <w:spacing w:line="480" w:lineRule="auto"/>
              <w:jc w:val="center"/>
              <w:rPr>
                <w:rFonts w:hint="eastAsia" w:eastAsia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eastAsia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eastAsia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u w:val="none"/>
                <w:vertAlign w:val="baseline"/>
                <w:lang w:val="en-US" w:eastAsia="zh-CN"/>
              </w:rPr>
              <w:t>签字                      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260" w:type="dxa"/>
            <w:vMerge w:val="continue"/>
          </w:tcPr>
          <w:p>
            <w:pPr>
              <w:spacing w:line="480" w:lineRule="auto"/>
              <w:ind w:leftChars="0" w:firstLine="0" w:firstLineChars="0"/>
              <w:jc w:val="both"/>
              <w:rPr>
                <w:rFonts w:hint="eastAsia" w:eastAsia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709" w:type="dxa"/>
            <w:gridSpan w:val="3"/>
          </w:tcPr>
          <w:p>
            <w:pPr>
              <w:spacing w:line="480" w:lineRule="auto"/>
              <w:jc w:val="center"/>
              <w:rPr>
                <w:rFonts w:hint="eastAsia" w:eastAsia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同意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 xml:space="preserve">          □不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260" w:type="dxa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eastAsia="黑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eastAsia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u w:val="none"/>
                <w:lang w:val="en-US" w:eastAsia="zh-CN"/>
              </w:rPr>
              <w:t>节能办</w:t>
            </w:r>
          </w:p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eastAsia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u w:val="none"/>
                <w:lang w:val="en-US" w:eastAsia="zh-CN"/>
              </w:rPr>
              <w:t>处理结果</w:t>
            </w:r>
          </w:p>
        </w:tc>
        <w:tc>
          <w:tcPr>
            <w:tcW w:w="6709" w:type="dxa"/>
            <w:gridSpan w:val="3"/>
          </w:tcPr>
          <w:p>
            <w:pPr>
              <w:spacing w:line="480" w:lineRule="auto"/>
              <w:jc w:val="both"/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已完成调整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 xml:space="preserve">         </w:t>
            </w:r>
          </w:p>
          <w:p>
            <w:pPr>
              <w:spacing w:line="480" w:lineRule="auto"/>
              <w:jc w:val="both"/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未完成调整（说明原因）</w:t>
            </w:r>
          </w:p>
          <w:p>
            <w:pPr>
              <w:spacing w:line="480" w:lineRule="auto"/>
              <w:jc w:val="both"/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签字                       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969" w:type="dxa"/>
            <w:gridSpan w:val="4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为加强学生宿舍用电管理，杜绝违章用电事故隐患，保障学生宿舍安全用电、节约用电，确保“学生宿舍一室一表智能用电管理系统”安全有效运行，根据《中华人民共和国电力法》、《中华人民共和国节约能源法》、《高等学校节约型校园建设管理与技术导则》等法规，结合我校实际，制定本办法。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-----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《北京师范大学学生宿舍用电管理办法》</w:t>
            </w:r>
          </w:p>
        </w:tc>
      </w:tr>
    </w:tbl>
    <w:p>
      <w:pPr>
        <w:ind w:left="0" w:leftChars="0" w:firstLine="0" w:firstLineChars="0"/>
        <w:jc w:val="both"/>
        <w:rPr>
          <w:rFonts w:hint="eastAsia" w:eastAsia="黑体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黑体 Std R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??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39BD"/>
    <w:multiLevelType w:val="multilevel"/>
    <w:tmpl w:val="1E9039BD"/>
    <w:lvl w:ilvl="0" w:tentative="0">
      <w:start w:val="1"/>
      <w:numFmt w:val="decimal"/>
      <w:pStyle w:val="20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9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17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63"/>
    <w:rsid w:val="00025926"/>
    <w:rsid w:val="00026EE9"/>
    <w:rsid w:val="00211289"/>
    <w:rsid w:val="00256F65"/>
    <w:rsid w:val="00411937"/>
    <w:rsid w:val="00436687"/>
    <w:rsid w:val="004B7E5E"/>
    <w:rsid w:val="008E783E"/>
    <w:rsid w:val="00AC6850"/>
    <w:rsid w:val="00AD0938"/>
    <w:rsid w:val="00C60B44"/>
    <w:rsid w:val="00CB4063"/>
    <w:rsid w:val="00D61E01"/>
    <w:rsid w:val="00DE56AE"/>
    <w:rsid w:val="00E40D36"/>
    <w:rsid w:val="00EE2345"/>
    <w:rsid w:val="00EE3151"/>
    <w:rsid w:val="03461667"/>
    <w:rsid w:val="0BC00EC6"/>
    <w:rsid w:val="245E61E7"/>
    <w:rsid w:val="26CF093A"/>
    <w:rsid w:val="32D2551E"/>
    <w:rsid w:val="46B72C1B"/>
    <w:rsid w:val="5DDC70D4"/>
    <w:rsid w:val="70AC0F52"/>
    <w:rsid w:val="75C8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widowControl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kern w:val="0"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able of figures"/>
    <w:basedOn w:val="1"/>
    <w:next w:val="1"/>
    <w:unhideWhenUsed/>
    <w:uiPriority w:val="99"/>
    <w:pPr>
      <w:ind w:left="200" w:leftChars="200" w:hanging="200" w:hangingChars="200"/>
    </w:p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2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4">
    <w:name w:val="Table Grid"/>
    <w:basedOn w:val="1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封面标题"/>
    <w:basedOn w:val="1"/>
    <w:qFormat/>
    <w:uiPriority w:val="0"/>
    <w:pPr>
      <w:spacing w:before="300" w:beforeLines="300" w:after="500" w:afterLines="500"/>
      <w:jc w:val="center"/>
    </w:pPr>
    <w:rPr>
      <w:rFonts w:asciiTheme="majorEastAsia" w:hAnsiTheme="majorEastAsia" w:eastAsiaTheme="majorEastAsia"/>
      <w:b/>
      <w:sz w:val="32"/>
      <w:szCs w:val="32"/>
    </w:rPr>
  </w:style>
  <w:style w:type="paragraph" w:customStyle="1" w:styleId="16">
    <w:name w:val="封面正文"/>
    <w:basedOn w:val="1"/>
    <w:qFormat/>
    <w:uiPriority w:val="0"/>
    <w:pPr>
      <w:ind w:left="850" w:leftChars="850"/>
      <w:jc w:val="both"/>
    </w:pPr>
    <w:rPr>
      <w:b/>
      <w:sz w:val="28"/>
      <w:szCs w:val="28"/>
      <w:u w:val="single"/>
    </w:rPr>
  </w:style>
  <w:style w:type="paragraph" w:customStyle="1" w:styleId="17">
    <w:name w:val="款标题"/>
    <w:next w:val="18"/>
    <w:qFormat/>
    <w:uiPriority w:val="0"/>
    <w:pPr>
      <w:numPr>
        <w:ilvl w:val="2"/>
        <w:numId w:val="1"/>
      </w:numPr>
      <w:spacing w:before="100" w:beforeLines="100"/>
      <w:outlineLvl w:val="2"/>
    </w:pPr>
    <w:rPr>
      <w:rFonts w:eastAsia="Adobe 黑体 Std R" w:asciiTheme="minorHAnsi" w:hAnsiTheme="minorHAnsi" w:cstheme="minorBidi"/>
      <w:kern w:val="2"/>
      <w:sz w:val="28"/>
      <w:szCs w:val="21"/>
      <w:lang w:val="en-US" w:eastAsia="zh-CN" w:bidi="ar-SA"/>
    </w:rPr>
  </w:style>
  <w:style w:type="paragraph" w:customStyle="1" w:styleId="18">
    <w:name w:val="项标题"/>
    <w:next w:val="1"/>
    <w:qFormat/>
    <w:uiPriority w:val="0"/>
    <w:pPr>
      <w:outlineLvl w:val="3"/>
    </w:pPr>
    <w:rPr>
      <w:rFonts w:eastAsia="Adobe 黑体 Std R" w:asciiTheme="minorHAnsi" w:hAnsiTheme="minorHAnsi" w:cstheme="minorBidi"/>
      <w:kern w:val="2"/>
      <w:sz w:val="24"/>
      <w:szCs w:val="21"/>
      <w:lang w:val="en-US" w:eastAsia="zh-CN" w:bidi="ar-SA"/>
    </w:rPr>
  </w:style>
  <w:style w:type="paragraph" w:customStyle="1" w:styleId="19">
    <w:name w:val="条标题"/>
    <w:next w:val="1"/>
    <w:qFormat/>
    <w:uiPriority w:val="0"/>
    <w:pPr>
      <w:numPr>
        <w:ilvl w:val="1"/>
        <w:numId w:val="1"/>
      </w:numPr>
      <w:spacing w:before="200" w:beforeLines="200"/>
      <w:outlineLvl w:val="1"/>
    </w:pPr>
    <w:rPr>
      <w:rFonts w:ascii="Adobe 黑体 Std R" w:hAnsi="Adobe 黑体 Std R" w:eastAsia="Adobe 黑体 Std R" w:cstheme="minorBidi"/>
      <w:kern w:val="2"/>
      <w:sz w:val="30"/>
      <w:szCs w:val="30"/>
      <w:lang w:val="en-US" w:eastAsia="zh-CN" w:bidi="ar-SA"/>
    </w:rPr>
  </w:style>
  <w:style w:type="paragraph" w:customStyle="1" w:styleId="20">
    <w:name w:val="章标题"/>
    <w:basedOn w:val="1"/>
    <w:next w:val="19"/>
    <w:qFormat/>
    <w:uiPriority w:val="0"/>
    <w:pPr>
      <w:numPr>
        <w:ilvl w:val="0"/>
        <w:numId w:val="1"/>
      </w:numPr>
      <w:ind w:hanging="177" w:hangingChars="177"/>
      <w:jc w:val="center"/>
      <w:outlineLvl w:val="0"/>
    </w:pPr>
    <w:rPr>
      <w:rFonts w:eastAsia="Adobe 黑体 Std R"/>
      <w:sz w:val="32"/>
    </w:rPr>
  </w:style>
  <w:style w:type="character" w:customStyle="1" w:styleId="21">
    <w:name w:val="标题 1 字符"/>
    <w:basedOn w:val="11"/>
    <w:link w:val="2"/>
    <w:uiPriority w:val="9"/>
    <w:rPr>
      <w:rFonts w:asciiTheme="majorHAnsi" w:hAnsiTheme="majorHAnsi" w:eastAsiaTheme="majorEastAsia" w:cstheme="majorBidi"/>
      <w:b/>
      <w:bCs/>
      <w:color w:val="2E75B6" w:themeColor="accent1" w:themeShade="BF"/>
      <w:kern w:val="0"/>
      <w:sz w:val="28"/>
      <w:szCs w:val="28"/>
    </w:rPr>
  </w:style>
  <w:style w:type="character" w:customStyle="1" w:styleId="2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23">
    <w:name w:val="页脚 字符"/>
    <w:basedOn w:val="11"/>
    <w:link w:val="6"/>
    <w:uiPriority w:val="99"/>
    <w:rPr>
      <w:sz w:val="18"/>
      <w:szCs w:val="18"/>
    </w:rPr>
  </w:style>
  <w:style w:type="character" w:customStyle="1" w:styleId="24">
    <w:name w:val="批注框文本 字符"/>
    <w:basedOn w:val="11"/>
    <w:link w:val="5"/>
    <w:semiHidden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/>
    </w:pPr>
  </w:style>
  <w:style w:type="paragraph" w:customStyle="1" w:styleId="26">
    <w:name w:val="Bibliography"/>
    <w:basedOn w:val="1"/>
    <w:next w:val="1"/>
    <w:unhideWhenUsed/>
    <w:uiPriority w:val="37"/>
  </w:style>
  <w:style w:type="paragraph" w:customStyle="1" w:styleId="27">
    <w:name w:val="TOC Heading"/>
    <w:basedOn w:val="2"/>
    <w:next w:val="1"/>
    <w:unhideWhenUsed/>
    <w:qFormat/>
    <w:uiPriority w:val="39"/>
    <w:pPr>
      <w:ind w:firstLine="0" w:firstLineChars="0"/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2017-09-06T02:17:00Z</dcterms:created>
  <dc:creator>dell</dc:creator>
  <cp:lastModifiedBy>疯狂橙子</cp:lastModifiedBy>
  <cp:lastPrinted>2017-11-16T08:48:11Z</cp:lastPrinted>
  <dcterms:modified xsi:type="dcterms:W3CDTF">2017-11-16T08:49:17Z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